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AA1F07" w:rsidP="00AA1F07">
      <w:pPr>
        <w:pStyle w:val="Title"/>
        <w:jc w:val="center"/>
        <w:rPr>
          <w:b/>
          <w:color w:val="auto"/>
        </w:rPr>
      </w:pPr>
      <w:r w:rsidRPr="00AA1F07">
        <w:rPr>
          <w:b/>
          <w:color w:val="auto"/>
        </w:rPr>
        <w:t>GLCM SUNDAY SCHOOL BIBLE QUESTIONS APRIL 10, 2022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 xml:space="preserve">How many letters did Paul write to the Thessalonians? 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 xml:space="preserve">Which man in the Old Testament was called to be a prophet even before he was born? 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Who was the high priest that took care of Samuel?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What disciple told Jesus that a boy had five barley loaves and two small fish?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To follow Jesus, what are we told to take up?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Where did Balaam meet an angel of the Lord?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How many gospels are there in the New Testament?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Which is the best loved gospel book?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Who was David’s father?</w:t>
      </w: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</w:p>
    <w:p w:rsidR="00AA1F07" w:rsidRPr="00AA1F07" w:rsidRDefault="00AA1F07" w:rsidP="00AA1F07">
      <w:pPr>
        <w:rPr>
          <w:rFonts w:ascii="Arial" w:hAnsi="Arial" w:cs="Arial"/>
          <w:sz w:val="24"/>
          <w:szCs w:val="24"/>
        </w:rPr>
      </w:pPr>
      <w:r w:rsidRPr="00AA1F07">
        <w:rPr>
          <w:rFonts w:ascii="Arial" w:hAnsi="Arial" w:cs="Arial"/>
          <w:sz w:val="24"/>
          <w:szCs w:val="24"/>
        </w:rPr>
        <w:t>Which two disciples wrote gospels?</w:t>
      </w:r>
    </w:p>
    <w:sectPr w:rsidR="00AA1F07" w:rsidRPr="00AA1F0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1F07"/>
    <w:rsid w:val="00AA1F07"/>
    <w:rsid w:val="00AC0877"/>
    <w:rsid w:val="00B4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F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2022-04-09T13:37:00Z</dcterms:created>
  <dcterms:modified xsi:type="dcterms:W3CDTF">2022-04-09T13:45:00Z</dcterms:modified>
</cp:coreProperties>
</file>